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1" w:rsidRPr="00955658" w:rsidRDefault="00553871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5658">
        <w:rPr>
          <w:rFonts w:ascii="Arial" w:hAnsi="Arial" w:cs="Arial"/>
          <w:b/>
          <w:sz w:val="24"/>
          <w:szCs w:val="24"/>
        </w:rPr>
        <w:t>Studia Prawnicze</w:t>
      </w:r>
    </w:p>
    <w:p w:rsidR="00C24723" w:rsidRDefault="00C24723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871" w:rsidRPr="00C24723" w:rsidRDefault="00C24723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723">
        <w:rPr>
          <w:rFonts w:ascii="Arial" w:hAnsi="Arial" w:cs="Arial"/>
          <w:b/>
          <w:sz w:val="24"/>
          <w:szCs w:val="24"/>
          <w:u w:val="single"/>
        </w:rPr>
        <w:t xml:space="preserve">ZESZYT </w:t>
      </w:r>
      <w:r w:rsidR="00553871" w:rsidRPr="00C24723">
        <w:rPr>
          <w:rFonts w:ascii="Arial" w:hAnsi="Arial" w:cs="Arial"/>
          <w:b/>
          <w:sz w:val="24"/>
          <w:szCs w:val="24"/>
          <w:u w:val="single"/>
        </w:rPr>
        <w:t>1/2014</w:t>
      </w:r>
    </w:p>
    <w:p w:rsidR="00553871" w:rsidRPr="00955658" w:rsidRDefault="00553871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>Mgr Grażyna Baranowska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pStyle w:val="Nagwek1"/>
        <w:tabs>
          <w:tab w:val="left" w:pos="9072"/>
        </w:tabs>
        <w:spacing w:before="0" w:line="360" w:lineRule="auto"/>
        <w:jc w:val="both"/>
        <w:rPr>
          <w:rFonts w:ascii="Arial" w:eastAsia="Calibri" w:hAnsi="Arial" w:cs="Arial"/>
          <w:i/>
          <w:color w:val="auto"/>
          <w:sz w:val="24"/>
          <w:szCs w:val="24"/>
        </w:rPr>
      </w:pPr>
      <w:r w:rsidRPr="00955658">
        <w:rPr>
          <w:rFonts w:ascii="Arial" w:eastAsia="Calibri" w:hAnsi="Arial" w:cs="Arial"/>
          <w:i/>
          <w:color w:val="auto"/>
          <w:sz w:val="24"/>
          <w:szCs w:val="24"/>
        </w:rPr>
        <w:t>Ochrona praw mniejszości narodowych w orzecznictwie Europejskiego Trybunału Praw Człowieka oraz Komitetu Praw Człowieka ONZ – analiza porównawcza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Prof. Dr hab. A.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Jurcewicz</w:t>
      </w:r>
      <w:proofErr w:type="spellEnd"/>
      <w:r w:rsidRPr="00955658">
        <w:rPr>
          <w:rFonts w:ascii="Arial" w:hAnsi="Arial" w:cs="Arial"/>
          <w:b/>
          <w:sz w:val="24"/>
          <w:szCs w:val="24"/>
        </w:rPr>
        <w:t>, mgr Paweł Popardowski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Własność w rolnictwie – ujęcie systemowe z pespektywy prawa krajowego i unijnego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Default="00553871" w:rsidP="00DE0949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955658">
        <w:rPr>
          <w:rFonts w:ascii="Arial" w:hAnsi="Arial" w:cs="Arial"/>
          <w:b/>
        </w:rPr>
        <w:t>Łukasz Gruszczyński, Michał Ziółkowski</w:t>
      </w:r>
    </w:p>
    <w:p w:rsidR="0049122A" w:rsidRPr="00955658" w:rsidRDefault="0049122A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 w:rsidRPr="00955658">
        <w:rPr>
          <w:rFonts w:ascii="Arial" w:hAnsi="Arial" w:cs="Arial"/>
          <w:b/>
          <w:i/>
        </w:rPr>
        <w:t>Projekt nowej dyrektywy tytoniowej w świetle postanowień Konstytucji RP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Aleksanda</w:t>
      </w:r>
      <w:proofErr w:type="spellEnd"/>
      <w:r w:rsidRPr="00955658">
        <w:rPr>
          <w:rFonts w:ascii="Arial" w:hAnsi="Arial" w:cs="Arial"/>
          <w:b/>
          <w:sz w:val="24"/>
          <w:szCs w:val="24"/>
        </w:rPr>
        <w:t xml:space="preserve"> Gliszczyńska-Grabias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Deficyty polskiego ustawodawstwa w zakresie przeciwdziałania mowie nienawiści i przestępstwom z nienawiści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Dr Dorota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Krekora</w:t>
      </w:r>
      <w:proofErr w:type="spellEnd"/>
      <w:r w:rsidRPr="00955658">
        <w:rPr>
          <w:rFonts w:ascii="Arial" w:hAnsi="Arial" w:cs="Arial"/>
          <w:b/>
          <w:sz w:val="24"/>
          <w:szCs w:val="24"/>
        </w:rPr>
        <w:t>-Zając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Uniwersytet Warszawski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Prawo dziecka do poznania matki biologicznej według krajowego prawa rodzinnego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>Dr hab. Radosław Koper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Uniwersytet Śląski w Katowicach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55658">
        <w:rPr>
          <w:rFonts w:ascii="Arial" w:hAnsi="Arial" w:cs="Arial"/>
          <w:b/>
          <w:bCs/>
          <w:i/>
          <w:sz w:val="24"/>
          <w:szCs w:val="24"/>
        </w:rPr>
        <w:t>Uwarunkowania  ochrony  wolności  osobistej  świadka w procesie  karnym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lastRenderedPageBreak/>
        <w:t xml:space="preserve">Dr Bartosz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Ziemblicki</w:t>
      </w:r>
      <w:proofErr w:type="spellEnd"/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Uniwersytet Ekonomiczny we Wrocławiu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Współczesne rozumienia pojęcia międzynarodowego prawa gospodarczego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122A" w:rsidRDefault="0049122A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122A" w:rsidRDefault="0049122A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A35" w:rsidRPr="00C24723" w:rsidRDefault="00C24723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723">
        <w:rPr>
          <w:rFonts w:ascii="Arial" w:hAnsi="Arial" w:cs="Arial"/>
          <w:b/>
          <w:sz w:val="24"/>
          <w:szCs w:val="24"/>
          <w:u w:val="single"/>
        </w:rPr>
        <w:t xml:space="preserve">ZESZYT </w:t>
      </w:r>
      <w:r w:rsidR="00725856" w:rsidRPr="00C24723">
        <w:rPr>
          <w:rFonts w:ascii="Arial" w:hAnsi="Arial" w:cs="Arial"/>
          <w:b/>
          <w:sz w:val="24"/>
          <w:szCs w:val="24"/>
          <w:u w:val="single"/>
        </w:rPr>
        <w:t>2/2014</w:t>
      </w:r>
    </w:p>
    <w:p w:rsidR="00DE0949" w:rsidRPr="00955658" w:rsidRDefault="00DE0949" w:rsidP="00DE09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25856" w:rsidRPr="00955658" w:rsidRDefault="00725856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55658">
        <w:rPr>
          <w:rFonts w:ascii="Arial" w:hAnsi="Arial" w:cs="Arial"/>
          <w:b/>
          <w:bCs/>
          <w:iCs/>
          <w:sz w:val="24"/>
          <w:szCs w:val="24"/>
        </w:rPr>
        <w:t>dr Aleksandra Sikorska-Lewandowska</w:t>
      </w:r>
    </w:p>
    <w:p w:rsidR="00725856" w:rsidRPr="00955658" w:rsidRDefault="0072585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UMK Toruń</w:t>
      </w:r>
    </w:p>
    <w:p w:rsidR="00725856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>Przesłanki oraz tryb pozbawienia właściciela prawa</w:t>
      </w:r>
    </w:p>
    <w:p w:rsidR="00553871" w:rsidRPr="00955658" w:rsidRDefault="002D4555" w:rsidP="00DE094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 xml:space="preserve">Do lokalu w prawie polskim i niemieckim </w:t>
      </w:r>
    </w:p>
    <w:p w:rsidR="00DE0949" w:rsidRDefault="00DE0949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25856" w:rsidRPr="00955658" w:rsidRDefault="00725856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55658">
        <w:rPr>
          <w:rFonts w:ascii="Arial" w:hAnsi="Arial" w:cs="Arial"/>
          <w:b/>
          <w:bCs/>
          <w:iCs/>
          <w:sz w:val="24"/>
          <w:szCs w:val="24"/>
        </w:rPr>
        <w:t>mgr Szymon Słotwiński</w:t>
      </w:r>
    </w:p>
    <w:p w:rsidR="00725856" w:rsidRPr="00955658" w:rsidRDefault="0072585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Szczeciński</w:t>
      </w:r>
    </w:p>
    <w:p w:rsidR="00553871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>Rozstrzyganie wątpliwości intertemporalnych</w:t>
      </w:r>
      <w:r w:rsidR="0049122A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>w prawie zobowiązań</w:t>
      </w:r>
      <w:r w:rsidR="00725856" w:rsidRPr="0095565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55658">
        <w:rPr>
          <w:rFonts w:ascii="Arial" w:hAnsi="Arial" w:cs="Arial"/>
          <w:b/>
          <w:bCs/>
          <w:iCs/>
          <w:sz w:val="24"/>
          <w:szCs w:val="24"/>
        </w:rPr>
        <w:t xml:space="preserve">mgr Agnieszka </w:t>
      </w:r>
      <w:proofErr w:type="spellStart"/>
      <w:r w:rsidRPr="00955658">
        <w:rPr>
          <w:rFonts w:ascii="Arial" w:hAnsi="Arial" w:cs="Arial"/>
          <w:b/>
          <w:bCs/>
          <w:iCs/>
          <w:sz w:val="24"/>
          <w:szCs w:val="24"/>
        </w:rPr>
        <w:t>Skorupińska</w:t>
      </w:r>
      <w:proofErr w:type="spellEnd"/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553871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 xml:space="preserve">Zabezpieczenie roszczeń w polskim prawie ochrony środowiska </w:t>
      </w:r>
    </w:p>
    <w:p w:rsidR="0049122A" w:rsidRDefault="0049122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4555" w:rsidRPr="00DE0949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E0949">
        <w:rPr>
          <w:rFonts w:ascii="Arial" w:hAnsi="Arial" w:cs="Arial"/>
          <w:b/>
          <w:bCs/>
          <w:iCs/>
          <w:sz w:val="24"/>
          <w:szCs w:val="24"/>
        </w:rPr>
        <w:t xml:space="preserve">prof. </w:t>
      </w:r>
      <w:proofErr w:type="spellStart"/>
      <w:r w:rsidRPr="00DE0949">
        <w:rPr>
          <w:rFonts w:ascii="Arial" w:hAnsi="Arial" w:cs="Arial"/>
          <w:b/>
          <w:bCs/>
          <w:iCs/>
          <w:sz w:val="24"/>
          <w:szCs w:val="24"/>
        </w:rPr>
        <w:t>nadzw</w:t>
      </w:r>
      <w:proofErr w:type="spellEnd"/>
      <w:r w:rsidRPr="00DE0949">
        <w:rPr>
          <w:rFonts w:ascii="Arial" w:hAnsi="Arial" w:cs="Arial"/>
          <w:b/>
          <w:bCs/>
          <w:iCs/>
          <w:sz w:val="24"/>
          <w:szCs w:val="24"/>
        </w:rPr>
        <w:t>. dr hab. Paweł Daniluk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 xml:space="preserve">O młodocianym w ujęciu Kodeksu karnego 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55658">
        <w:rPr>
          <w:rFonts w:ascii="Arial" w:hAnsi="Arial" w:cs="Arial"/>
          <w:b/>
          <w:bCs/>
          <w:iCs/>
          <w:sz w:val="24"/>
          <w:szCs w:val="24"/>
        </w:rPr>
        <w:t>mgr Krzysztof Drozdowicz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im. A. Mickiewicza w Poznaniu</w:t>
      </w:r>
    </w:p>
    <w:p w:rsidR="00553871" w:rsidRPr="0049122A" w:rsidRDefault="002D4555" w:rsidP="00DE09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EuniceEFN" w:hAnsi="Arial" w:cs="Arial"/>
          <w:i/>
          <w:sz w:val="24"/>
          <w:szCs w:val="24"/>
        </w:rPr>
      </w:pPr>
      <w:r w:rsidRPr="0049122A">
        <w:rPr>
          <w:rFonts w:ascii="Arial" w:eastAsia="EuniceEFN-Bold" w:hAnsi="Arial" w:cs="Arial"/>
          <w:b/>
          <w:bCs/>
          <w:i/>
          <w:sz w:val="24"/>
          <w:szCs w:val="24"/>
        </w:rPr>
        <w:t xml:space="preserve">Konsekwencje zniesienia obowiązku meldunkowego dla postępowania cywilnego. Podstawowe problemy i kierunki ich rozwiązania 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955658">
        <w:rPr>
          <w:rFonts w:ascii="Arial" w:hAnsi="Arial" w:cs="Arial"/>
          <w:b/>
          <w:bCs/>
          <w:iCs/>
          <w:sz w:val="24"/>
          <w:szCs w:val="24"/>
        </w:rPr>
        <w:t>Barbara Limanowska</w:t>
      </w:r>
    </w:p>
    <w:p w:rsidR="002D4555" w:rsidRPr="00955658" w:rsidRDefault="002D4555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Europejski Instytut ds. Równości Kobiet i Mężczyzn w Wilnie</w:t>
      </w:r>
    </w:p>
    <w:p w:rsidR="002D4555" w:rsidRPr="00955658" w:rsidRDefault="002D4555" w:rsidP="00DE0949">
      <w:pPr>
        <w:spacing w:after="0" w:line="360" w:lineRule="auto"/>
        <w:rPr>
          <w:rFonts w:ascii="Arial" w:eastAsia="EuniceEFN" w:hAnsi="Arial" w:cs="Arial"/>
          <w:i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i/>
          <w:sz w:val="24"/>
          <w:szCs w:val="24"/>
        </w:rPr>
        <w:t xml:space="preserve">Prawa kobiet prawami człowieka </w:t>
      </w:r>
    </w:p>
    <w:p w:rsidR="002D4555" w:rsidRPr="00955658" w:rsidRDefault="002D4555" w:rsidP="00DE0949">
      <w:pPr>
        <w:spacing w:after="0" w:line="360" w:lineRule="auto"/>
        <w:rPr>
          <w:rFonts w:ascii="Arial" w:eastAsia="EuniceEFN" w:hAnsi="Arial" w:cs="Arial"/>
          <w:sz w:val="24"/>
          <w:szCs w:val="24"/>
        </w:rPr>
      </w:pPr>
    </w:p>
    <w:p w:rsidR="00553871" w:rsidRPr="00C24723" w:rsidRDefault="00C24723" w:rsidP="00DE094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24723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ZESZYT</w:t>
      </w:r>
      <w:r w:rsidRPr="00C24723">
        <w:rPr>
          <w:rFonts w:ascii="Arial" w:eastAsia="Calibri" w:hAnsi="Arial" w:cs="Arial"/>
          <w:b/>
          <w:sz w:val="28"/>
          <w:szCs w:val="24"/>
          <w:u w:val="single"/>
        </w:rPr>
        <w:t xml:space="preserve"> </w:t>
      </w:r>
      <w:r w:rsidR="00553871" w:rsidRPr="00C24723">
        <w:rPr>
          <w:rFonts w:ascii="Arial" w:eastAsia="Calibri" w:hAnsi="Arial" w:cs="Arial"/>
          <w:b/>
          <w:sz w:val="24"/>
          <w:szCs w:val="24"/>
          <w:u w:val="single"/>
        </w:rPr>
        <w:t>3/2014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55658">
        <w:rPr>
          <w:rFonts w:ascii="Arial" w:eastAsia="Calibri" w:hAnsi="Arial" w:cs="Arial"/>
          <w:b/>
          <w:sz w:val="24"/>
          <w:szCs w:val="24"/>
        </w:rPr>
        <w:t>Dr Celina Nowak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55658">
        <w:rPr>
          <w:rFonts w:ascii="Arial" w:eastAsia="Calibri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55658">
        <w:rPr>
          <w:rFonts w:ascii="Arial" w:eastAsia="Calibri" w:hAnsi="Arial" w:cs="Arial"/>
          <w:b/>
          <w:i/>
          <w:sz w:val="24"/>
          <w:szCs w:val="24"/>
        </w:rPr>
        <w:t xml:space="preserve">Przeszczepy prawne jako instrument hybrydyzacji prawa 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>Mgr Cezary Błaszczyk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Warszawa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Wpływ Konwencji Narodów Zjednoczonych o umowach międzynarodowej sprzedaży towarów na prawo Unii Europejskiej w zakresie sprzedaży konsumenckiej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>Mgr Krzysztof Rokita</w:t>
      </w:r>
    </w:p>
    <w:p w:rsidR="0049122A" w:rsidRPr="00DE0949" w:rsidRDefault="0049122A" w:rsidP="00DE0949">
      <w:pPr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DE0949">
        <w:rPr>
          <w:rFonts w:ascii="Arial" w:eastAsia="EuniceEFN" w:hAnsi="Arial" w:cs="Arial"/>
          <w:sz w:val="24"/>
          <w:szCs w:val="24"/>
        </w:rPr>
        <w:t>Uniwersytet Wrocławski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Ograniczenia niezależności politycznej polskich organów regulacyjnych w świetle prawa unijnego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871" w:rsidRPr="00955658" w:rsidRDefault="00553871" w:rsidP="00DE0949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Prof. dr hab. Jerzy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Rotko</w:t>
      </w:r>
      <w:proofErr w:type="spellEnd"/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55658">
        <w:rPr>
          <w:rFonts w:ascii="Arial" w:eastAsia="Calibri" w:hAnsi="Arial" w:cs="Arial"/>
          <w:sz w:val="24"/>
          <w:szCs w:val="24"/>
        </w:rPr>
        <w:t>Instytut Nauk Prawnych PAN</w:t>
      </w:r>
    </w:p>
    <w:p w:rsidR="00553871" w:rsidRPr="00955658" w:rsidRDefault="00553871" w:rsidP="00DE0949">
      <w:pPr>
        <w:pStyle w:val="Bezodstpw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Własność i zarząd urządzeniami wodnymi w orzecznictwie sądów administracyjnych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949" w:rsidRDefault="00553871" w:rsidP="00DE094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55658">
        <w:rPr>
          <w:rFonts w:ascii="Arial" w:hAnsi="Arial" w:cs="Arial"/>
          <w:b/>
          <w:bCs/>
          <w:sz w:val="24"/>
          <w:szCs w:val="24"/>
        </w:rPr>
        <w:t>mgr Marcin Byczyk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5658">
        <w:rPr>
          <w:rFonts w:ascii="Arial" w:hAnsi="Arial" w:cs="Arial"/>
          <w:bCs/>
          <w:sz w:val="24"/>
          <w:szCs w:val="24"/>
        </w:rPr>
        <w:t>Uniwersytet im. Adama Mickiewicza w Poznaniu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bCs/>
          <w:i/>
          <w:sz w:val="24"/>
          <w:szCs w:val="24"/>
        </w:rPr>
        <w:t>Dekryminalizacja przestępstwa (świadomie) nieumyślnego?</w:t>
      </w: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871" w:rsidRPr="00C24723" w:rsidRDefault="00553871" w:rsidP="00DE0949">
      <w:pPr>
        <w:pStyle w:val="Akapitzlist"/>
        <w:spacing w:after="0" w:line="360" w:lineRule="auto"/>
        <w:ind w:left="0"/>
        <w:jc w:val="center"/>
        <w:rPr>
          <w:rFonts w:ascii="Arial" w:eastAsia="Calibri" w:hAnsi="Arial" w:cs="Arial"/>
          <w:b/>
          <w:color w:val="222222"/>
          <w:sz w:val="24"/>
          <w:szCs w:val="24"/>
          <w:u w:val="single"/>
        </w:rPr>
      </w:pPr>
      <w:r w:rsidRPr="00C24723">
        <w:rPr>
          <w:rFonts w:ascii="Arial" w:eastAsia="Calibri" w:hAnsi="Arial" w:cs="Arial"/>
          <w:b/>
          <w:color w:val="222222"/>
          <w:sz w:val="24"/>
          <w:szCs w:val="24"/>
          <w:u w:val="single"/>
        </w:rPr>
        <w:t>ZESZYT 4/2014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</w:t>
      </w:r>
      <w:r w:rsidRPr="00955658">
        <w:rPr>
          <w:rFonts w:ascii="Arial" w:eastAsia="Calibri" w:hAnsi="Arial" w:cs="Arial"/>
          <w:b/>
          <w:sz w:val="24"/>
          <w:szCs w:val="24"/>
        </w:rPr>
        <w:t>Katarzyna Grzelak-Bach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55658">
        <w:rPr>
          <w:rFonts w:ascii="Arial" w:eastAsia="Calibri" w:hAnsi="Arial" w:cs="Arial"/>
          <w:sz w:val="24"/>
          <w:szCs w:val="24"/>
        </w:rPr>
        <w:t>Wojewódzki Sąd Administracyjny w Warszawie, Uniwersytet Warmińsko – Mazurski w Olsztynie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lastRenderedPageBreak/>
        <w:t xml:space="preserve">Rola uzasadnienia sądowego w realizacji prawa do rzetelnego procesu </w:t>
      </w:r>
      <w:proofErr w:type="spellStart"/>
      <w:r w:rsidRPr="00955658">
        <w:rPr>
          <w:rFonts w:ascii="Arial" w:hAnsi="Arial" w:cs="Arial"/>
          <w:b/>
          <w:i/>
          <w:sz w:val="24"/>
          <w:szCs w:val="24"/>
        </w:rPr>
        <w:t>sądowoadministracyjnego</w:t>
      </w:r>
      <w:proofErr w:type="spellEnd"/>
      <w:r w:rsidRPr="00955658">
        <w:rPr>
          <w:rFonts w:ascii="Arial" w:hAnsi="Arial" w:cs="Arial"/>
          <w:b/>
          <w:i/>
          <w:sz w:val="24"/>
          <w:szCs w:val="24"/>
        </w:rPr>
        <w:t xml:space="preserve"> -   standard strasburski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</w:t>
      </w:r>
      <w:r w:rsidRPr="00955658">
        <w:rPr>
          <w:rFonts w:ascii="Arial" w:eastAsia="Calibri" w:hAnsi="Arial" w:cs="Arial"/>
          <w:b/>
          <w:sz w:val="24"/>
          <w:szCs w:val="24"/>
        </w:rPr>
        <w:t xml:space="preserve">Przemysław </w:t>
      </w:r>
      <w:proofErr w:type="spellStart"/>
      <w:r w:rsidRPr="00955658">
        <w:rPr>
          <w:rFonts w:ascii="Arial" w:eastAsia="Calibri" w:hAnsi="Arial" w:cs="Arial"/>
          <w:b/>
          <w:sz w:val="24"/>
          <w:szCs w:val="24"/>
        </w:rPr>
        <w:t>Florjanowicz</w:t>
      </w:r>
      <w:proofErr w:type="spellEnd"/>
      <w:r w:rsidRPr="00955658">
        <w:rPr>
          <w:rFonts w:ascii="Arial" w:eastAsia="Calibri" w:hAnsi="Arial" w:cs="Arial"/>
          <w:b/>
          <w:sz w:val="24"/>
          <w:szCs w:val="24"/>
        </w:rPr>
        <w:t>-Błachut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5658">
        <w:rPr>
          <w:rFonts w:ascii="Arial" w:hAnsi="Arial" w:cs="Arial"/>
          <w:color w:val="000000"/>
          <w:sz w:val="24"/>
          <w:szCs w:val="24"/>
        </w:rPr>
        <w:t>Asystent-Specjalista ds. prawa europejskiego w Wydziale Prawa Europejskiego w Biurze Orzecznictwa Naczelnego Sądu Administracyjnego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Standardy należytego uzasadnienia w świetle orzecznictwa Trybunału Konstytucyjnego i Europejskiego Trybunału Praw Człowieka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Mateusz Grochowski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Instytut Nauk Prawnych PAN, Instytut Wymiaru Sprawiedliwości, asystent sędziego w Izbie Cywilnej Sądu Najwyższego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 xml:space="preserve">Uzasadnienie </w:t>
      </w:r>
      <w:proofErr w:type="spellStart"/>
      <w:r w:rsidRPr="00955658">
        <w:rPr>
          <w:rFonts w:ascii="Arial" w:hAnsi="Arial" w:cs="Arial"/>
          <w:b/>
          <w:i/>
          <w:sz w:val="24"/>
          <w:szCs w:val="24"/>
        </w:rPr>
        <w:t>voti</w:t>
      </w:r>
      <w:proofErr w:type="spellEnd"/>
      <w:r w:rsidRPr="0095565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55658">
        <w:rPr>
          <w:rFonts w:ascii="Arial" w:hAnsi="Arial" w:cs="Arial"/>
          <w:b/>
          <w:i/>
          <w:sz w:val="24"/>
          <w:szCs w:val="24"/>
        </w:rPr>
        <w:t>separati</w:t>
      </w:r>
      <w:proofErr w:type="spellEnd"/>
      <w:r w:rsidRPr="00955658">
        <w:rPr>
          <w:rFonts w:ascii="Arial" w:hAnsi="Arial" w:cs="Arial"/>
          <w:b/>
          <w:i/>
          <w:sz w:val="24"/>
          <w:szCs w:val="24"/>
        </w:rPr>
        <w:t xml:space="preserve"> a prawo do sądu.  Zależności i gwarancje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</w:t>
      </w:r>
      <w:r w:rsidRPr="00955658">
        <w:rPr>
          <w:rFonts w:ascii="Arial" w:eastAsia="Calibri" w:hAnsi="Arial" w:cs="Arial"/>
          <w:b/>
          <w:sz w:val="24"/>
          <w:szCs w:val="24"/>
        </w:rPr>
        <w:t xml:space="preserve">Iwona </w:t>
      </w:r>
      <w:proofErr w:type="spellStart"/>
      <w:r w:rsidRPr="00955658">
        <w:rPr>
          <w:rFonts w:ascii="Arial" w:eastAsia="Calibri" w:hAnsi="Arial" w:cs="Arial"/>
          <w:b/>
          <w:sz w:val="24"/>
          <w:szCs w:val="24"/>
        </w:rPr>
        <w:t>Rzucidło</w:t>
      </w:r>
      <w:proofErr w:type="spellEnd"/>
      <w:r w:rsidRPr="00955658">
        <w:rPr>
          <w:rFonts w:ascii="Arial" w:eastAsia="Calibri" w:hAnsi="Arial" w:cs="Arial"/>
          <w:b/>
          <w:sz w:val="24"/>
          <w:szCs w:val="24"/>
        </w:rPr>
        <w:t>-Grochowska</w:t>
      </w:r>
      <w:r w:rsidRPr="00955658">
        <w:rPr>
          <w:rFonts w:ascii="Arial" w:hAnsi="Arial" w:cs="Arial"/>
          <w:b/>
          <w:sz w:val="24"/>
          <w:szCs w:val="24"/>
        </w:rPr>
        <w:t xml:space="preserve">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55658">
        <w:rPr>
          <w:rFonts w:ascii="Arial" w:eastAsia="ZapfCalligraphic801TL-Roman" w:hAnsi="Arial" w:cs="Arial"/>
          <w:sz w:val="24"/>
          <w:szCs w:val="24"/>
        </w:rPr>
        <w:t>Uniwersytetu Marii Curie-Skłodowskiej, asystentka sędziego w Naczelnym Sądzie Administracyjnym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55658">
        <w:rPr>
          <w:rFonts w:ascii="Arial" w:eastAsia="Calibri" w:hAnsi="Arial" w:cs="Arial"/>
          <w:b/>
          <w:i/>
          <w:sz w:val="24"/>
          <w:szCs w:val="24"/>
        </w:rPr>
        <w:t>Brak obowiązku uzasadnienia i uzasadnienie skrócone a prawo do sądu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Marta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Sarnowiec-Cisłak</w:t>
      </w:r>
      <w:proofErr w:type="spellEnd"/>
      <w:r w:rsidRPr="00955658">
        <w:rPr>
          <w:rFonts w:ascii="Arial" w:hAnsi="Arial" w:cs="Arial"/>
          <w:b/>
          <w:sz w:val="24"/>
          <w:szCs w:val="24"/>
        </w:rPr>
        <w:t xml:space="preserve">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starszy asystent w Izbie Finansowej NSA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 xml:space="preserve">Model argumentacyjny jako narzędzie urzeczywistniania prawa jednostki do sądu (na przykładzie orzeczeń sądów administracyjnych zapadających w tzw. okresie odroczenia) 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  <w:color w:val="222222"/>
          <w:sz w:val="24"/>
          <w:szCs w:val="24"/>
        </w:rPr>
      </w:pP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5658">
        <w:rPr>
          <w:rFonts w:ascii="Arial" w:eastAsia="Calibri" w:hAnsi="Arial" w:cs="Arial"/>
          <w:b/>
          <w:color w:val="222222"/>
          <w:sz w:val="24"/>
          <w:szCs w:val="24"/>
        </w:rPr>
        <w:t xml:space="preserve">Dr Aleksandra </w:t>
      </w:r>
      <w:proofErr w:type="spellStart"/>
      <w:r w:rsidRPr="00955658">
        <w:rPr>
          <w:rFonts w:ascii="Arial" w:eastAsia="Calibri" w:hAnsi="Arial" w:cs="Arial"/>
          <w:b/>
          <w:color w:val="222222"/>
          <w:sz w:val="24"/>
          <w:szCs w:val="24"/>
        </w:rPr>
        <w:t>Syryt</w:t>
      </w:r>
      <w:proofErr w:type="spellEnd"/>
      <w:r w:rsidRPr="00955658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eastAsia="Calibri" w:hAnsi="Arial" w:cs="Arial"/>
          <w:color w:val="222222"/>
          <w:sz w:val="24"/>
          <w:szCs w:val="24"/>
        </w:rPr>
        <w:t>Uniwersytet Kardynała Stefana Wyszyńskiego w Warszawie</w:t>
      </w:r>
    </w:p>
    <w:p w:rsidR="00553871" w:rsidRPr="00955658" w:rsidRDefault="00553871" w:rsidP="00DE094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Zasada jawności a uzasadnienie orzeczenia Trybunału Konstytucyjnego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Dr Marcin </w:t>
      </w:r>
      <w:proofErr w:type="spellStart"/>
      <w:r w:rsidRPr="00955658">
        <w:rPr>
          <w:rFonts w:ascii="Arial" w:hAnsi="Arial" w:cs="Arial"/>
          <w:b/>
          <w:sz w:val="24"/>
          <w:szCs w:val="24"/>
        </w:rPr>
        <w:t>Stębelski</w:t>
      </w:r>
      <w:proofErr w:type="spellEnd"/>
      <w:r w:rsidRPr="00955658">
        <w:rPr>
          <w:rFonts w:ascii="Arial" w:hAnsi="Arial" w:cs="Arial"/>
          <w:b/>
          <w:sz w:val="24"/>
          <w:szCs w:val="24"/>
        </w:rPr>
        <w:t xml:space="preserve">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 xml:space="preserve">Biuro Trybunału Konstytucyjnego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Uniwersytet Warszawski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Uzasadnienie orzeczenia w sprawie pytania prawnego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lastRenderedPageBreak/>
        <w:t xml:space="preserve">Mgr Łukasz Mateusz Bębenista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Biuro Orzecznictwa Naczelnego Sądu Administracyjnego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Uzasadnienia orzeczeń Trybunału Konstytucyjnego w kwestii dopuszczalności wniosków i skarg konstytucyjnych a konstytucyjne standardy sprawiedliwości proceduralnej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955658">
        <w:rPr>
          <w:rFonts w:ascii="Arial" w:eastAsia="Calibri" w:hAnsi="Arial" w:cs="Arial"/>
          <w:b/>
          <w:iCs/>
          <w:sz w:val="24"/>
          <w:szCs w:val="24"/>
        </w:rPr>
        <w:t xml:space="preserve">Dr Andrzej Nędzarek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955658">
        <w:rPr>
          <w:rFonts w:ascii="Arial" w:hAnsi="Arial" w:cs="Arial"/>
          <w:iCs/>
          <w:sz w:val="24"/>
          <w:szCs w:val="24"/>
        </w:rPr>
        <w:t>asystent specjalista ds. orzecznictwa w Biurze Orzecznictwa NSA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55658">
        <w:rPr>
          <w:rFonts w:ascii="Arial" w:eastAsia="Calibri" w:hAnsi="Arial" w:cs="Arial"/>
          <w:b/>
          <w:i/>
          <w:sz w:val="24"/>
          <w:szCs w:val="24"/>
        </w:rPr>
        <w:t>Kontrola sądu administracyjnego w zakresie ustalania stanu faktycznego sprawy przez organ administracji publicznej jako istotny element prawa do sądu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Marta Kulikowska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Asystent-Specjalista ds. prawa europejskiego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Biuro Orzecznictwa NSA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5658">
        <w:rPr>
          <w:rFonts w:ascii="Arial" w:hAnsi="Arial" w:cs="Arial"/>
          <w:b/>
          <w:i/>
          <w:sz w:val="24"/>
          <w:szCs w:val="24"/>
        </w:rPr>
        <w:t>Wniosek o sporządzenie uzasadnienia wyroku jako forma realizacji prawa do sądu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t xml:space="preserve">Mgr Krzysztof Zaorski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 xml:space="preserve">asystent specjalista ds. orzecznictwa 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5658">
        <w:rPr>
          <w:rFonts w:ascii="Arial" w:hAnsi="Arial" w:cs="Arial"/>
          <w:sz w:val="24"/>
          <w:szCs w:val="24"/>
        </w:rPr>
        <w:t>Biuro Orzecznictwa NSA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55658">
        <w:rPr>
          <w:rFonts w:ascii="Arial" w:hAnsi="Arial" w:cs="Arial"/>
          <w:b/>
          <w:bCs/>
          <w:i/>
          <w:sz w:val="24"/>
          <w:szCs w:val="24"/>
        </w:rPr>
        <w:t>Błędne uzasadnienie orzeczenia (art. 184 P.</w:t>
      </w:r>
      <w:r w:rsidR="005B377B">
        <w:rPr>
          <w:rFonts w:ascii="Arial" w:hAnsi="Arial" w:cs="Arial"/>
          <w:b/>
          <w:bCs/>
          <w:i/>
          <w:sz w:val="24"/>
          <w:szCs w:val="24"/>
        </w:rPr>
        <w:t>P</w:t>
      </w:r>
      <w:r w:rsidRPr="00955658">
        <w:rPr>
          <w:rFonts w:ascii="Arial" w:hAnsi="Arial" w:cs="Arial"/>
          <w:b/>
          <w:bCs/>
          <w:i/>
          <w:sz w:val="24"/>
          <w:szCs w:val="24"/>
        </w:rPr>
        <w:t>.</w:t>
      </w:r>
      <w:r w:rsidR="005B377B">
        <w:rPr>
          <w:rFonts w:ascii="Arial" w:hAnsi="Arial" w:cs="Arial"/>
          <w:b/>
          <w:bCs/>
          <w:i/>
          <w:sz w:val="24"/>
          <w:szCs w:val="24"/>
        </w:rPr>
        <w:t>S.A</w:t>
      </w:r>
      <w:r w:rsidRPr="00955658">
        <w:rPr>
          <w:rFonts w:ascii="Arial" w:hAnsi="Arial" w:cs="Arial"/>
          <w:b/>
          <w:bCs/>
          <w:i/>
          <w:sz w:val="24"/>
          <w:szCs w:val="24"/>
        </w:rPr>
        <w:t>.) a prawo do sądu</w:t>
      </w:r>
    </w:p>
    <w:p w:rsidR="00553871" w:rsidRPr="00955658" w:rsidRDefault="00553871" w:rsidP="00DE094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3871" w:rsidRDefault="00553871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Pr="00955658" w:rsidRDefault="005B377B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22E3" w:rsidRPr="00955658" w:rsidRDefault="006F22E3" w:rsidP="00DE09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77B" w:rsidRPr="00955658" w:rsidRDefault="005B377B" w:rsidP="005B37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5658">
        <w:rPr>
          <w:rFonts w:ascii="Arial" w:hAnsi="Arial" w:cs="Arial"/>
          <w:b/>
          <w:sz w:val="24"/>
          <w:szCs w:val="24"/>
        </w:rPr>
        <w:lastRenderedPageBreak/>
        <w:t>Studia Prawnicze</w:t>
      </w:r>
    </w:p>
    <w:p w:rsidR="005B377B" w:rsidRDefault="005B377B" w:rsidP="005B37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2E3" w:rsidRPr="005B377B" w:rsidRDefault="005B377B" w:rsidP="005B37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377B">
        <w:rPr>
          <w:rFonts w:ascii="Arial" w:hAnsi="Arial" w:cs="Arial"/>
          <w:b/>
          <w:sz w:val="24"/>
          <w:szCs w:val="24"/>
          <w:u w:val="single"/>
        </w:rPr>
        <w:t xml:space="preserve">ZESZYT </w:t>
      </w:r>
      <w:r w:rsidR="006F22E3" w:rsidRPr="005B377B">
        <w:rPr>
          <w:rFonts w:ascii="Arial" w:hAnsi="Arial" w:cs="Arial"/>
          <w:b/>
          <w:sz w:val="24"/>
          <w:szCs w:val="24"/>
          <w:u w:val="single"/>
        </w:rPr>
        <w:t>1/2013</w:t>
      </w:r>
    </w:p>
    <w:p w:rsidR="006F22E3" w:rsidRPr="008137F7" w:rsidRDefault="006F22E3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dr Marcin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Asłanowicz</w:t>
      </w:r>
      <w:proofErr w:type="spellEnd"/>
    </w:p>
    <w:p w:rsidR="006F22E3" w:rsidRPr="00955658" w:rsidRDefault="006F22E3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Warszawa</w:t>
      </w:r>
    </w:p>
    <w:p w:rsidR="006F22E3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Arbitraż krajowy na tle standardów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międzynarodowych 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5D5E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mgr Monika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Bareła</w:t>
      </w:r>
      <w:proofErr w:type="spellEnd"/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Warszawski</w:t>
      </w:r>
    </w:p>
    <w:p w:rsidR="006F22E3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S</w:t>
      </w:r>
      <w:r w:rsidR="008137F7" w:rsidRPr="008137F7">
        <w:rPr>
          <w:rFonts w:ascii="Arial" w:eastAsia="EuniceEFN-Bold" w:hAnsi="Arial" w:cs="Arial"/>
          <w:b/>
          <w:bCs/>
          <w:i/>
          <w:sz w:val="24"/>
          <w:szCs w:val="24"/>
        </w:rPr>
        <w:t>ądowa kontrola postępowania arbitrażowego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8137F7" w:rsidRPr="008137F7">
        <w:rPr>
          <w:rFonts w:ascii="Arial" w:eastAsia="EuniceEFN-Bold" w:hAnsi="Arial" w:cs="Arial"/>
          <w:b/>
          <w:bCs/>
          <w:i/>
          <w:sz w:val="24"/>
          <w:szCs w:val="24"/>
        </w:rPr>
        <w:t>z perspektywy doświadczeń międzynarodowych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5D5E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Milena J. Sokołowska-Walewska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 Białymstoku</w:t>
      </w:r>
    </w:p>
    <w:p w:rsidR="006F22E3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Zakaz handlu ludźmi z perspektywy systemu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ochrony praw człowieka 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5D5E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 xml:space="preserve">dr Magdalena </w:t>
      </w:r>
      <w:proofErr w:type="spellStart"/>
      <w:r w:rsidRPr="008137F7">
        <w:rPr>
          <w:rFonts w:ascii="Arial" w:hAnsi="Arial" w:cs="Arial"/>
          <w:b/>
          <w:bCs/>
          <w:iCs/>
          <w:sz w:val="24"/>
          <w:szCs w:val="24"/>
        </w:rPr>
        <w:t>Wilejczyk</w:t>
      </w:r>
      <w:proofErr w:type="spellEnd"/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Ekonomiczny we Wrocławiu</w:t>
      </w:r>
    </w:p>
    <w:p w:rsidR="006F22E3" w:rsidRPr="008137F7" w:rsidRDefault="008137F7" w:rsidP="00DE0949">
      <w:pPr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Cywilnoprawne znaczenie przebaczenia</w:t>
      </w:r>
    </w:p>
    <w:p w:rsidR="00DE0949" w:rsidRDefault="00DE0949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5D5E" w:rsidRPr="00DE0949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E0949">
        <w:rPr>
          <w:rFonts w:ascii="Arial" w:hAnsi="Arial" w:cs="Arial"/>
          <w:b/>
          <w:bCs/>
          <w:iCs/>
          <w:sz w:val="24"/>
          <w:szCs w:val="24"/>
        </w:rPr>
        <w:t>dr Jakub M. Łukasiewicz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Rzeszowski</w:t>
      </w:r>
    </w:p>
    <w:p w:rsidR="00C45D5E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Pytanie o zasadność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causa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wspólnoty życiowej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przy czynnościach przysparzających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pomiędzy konkubentami</w:t>
      </w:r>
    </w:p>
    <w:p w:rsidR="00DE0949" w:rsidRDefault="00DE0949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5D5E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Joanna Dominowska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Szkoła Głowna Handlowa w Warszawie</w:t>
      </w:r>
    </w:p>
    <w:p w:rsidR="006F22E3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Prawne aspekty prowadzenia działalności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gospodarczej przez fundacje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5D5E" w:rsidRPr="008137F7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Elżbieta Hryniewicz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im. A. Mickiewicza, Poznań</w:t>
      </w:r>
    </w:p>
    <w:p w:rsidR="00C45D5E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Delegacja obowiązków a odpowiedzialność karna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</w:p>
    <w:p w:rsidR="008137F7" w:rsidRPr="00DE0949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b/>
          <w:sz w:val="24"/>
          <w:szCs w:val="24"/>
        </w:rPr>
      </w:pPr>
      <w:r w:rsidRPr="00DE0949">
        <w:rPr>
          <w:rFonts w:ascii="Arial" w:eastAsia="EuniceEFN" w:hAnsi="Arial" w:cs="Arial"/>
          <w:b/>
          <w:sz w:val="24"/>
          <w:szCs w:val="24"/>
        </w:rPr>
        <w:t xml:space="preserve">dr Anna </w:t>
      </w:r>
      <w:proofErr w:type="spellStart"/>
      <w:r w:rsidRPr="00DE0949">
        <w:rPr>
          <w:rFonts w:ascii="Arial" w:eastAsia="EuniceEFN" w:hAnsi="Arial" w:cs="Arial"/>
          <w:b/>
          <w:sz w:val="24"/>
          <w:szCs w:val="24"/>
        </w:rPr>
        <w:t>Błachnio</w:t>
      </w:r>
      <w:proofErr w:type="spellEnd"/>
      <w:r w:rsidRPr="00DE0949">
        <w:rPr>
          <w:rFonts w:ascii="Arial" w:eastAsia="EuniceEFN" w:hAnsi="Arial" w:cs="Arial"/>
          <w:b/>
          <w:sz w:val="24"/>
          <w:szCs w:val="24"/>
        </w:rPr>
        <w:t>-Parzych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PAN, Warszawa</w:t>
      </w:r>
    </w:p>
    <w:p w:rsidR="00C45D5E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Sankcja karna a sankcja administracyjna jako środek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przeciwdziałania manipulacji instrumentami</w:t>
      </w:r>
      <w:r w:rsidR="00C45D5E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finansowymi w wybranych krajach europejskich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Default="005B377B" w:rsidP="005B37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>
        <w:rPr>
          <w:rFonts w:ascii="Arial" w:eastAsia="EuniceEFN-Bold" w:hAnsi="Arial" w:cs="Arial"/>
          <w:b/>
          <w:bCs/>
          <w:sz w:val="24"/>
          <w:szCs w:val="24"/>
          <w:u w:val="single"/>
        </w:rPr>
        <w:t xml:space="preserve">ZESZYT </w:t>
      </w:r>
      <w:r w:rsidR="00E144CE"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2/2013</w:t>
      </w:r>
    </w:p>
    <w:p w:rsidR="005B377B" w:rsidRPr="005B377B" w:rsidRDefault="005B377B" w:rsidP="005B37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</w:p>
    <w:p w:rsidR="003B13DA" w:rsidRPr="008137F7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Katarzyna Sękowska-Kozłowska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Poznańskie Centrum Praw Człowieka INP PAN</w:t>
      </w:r>
    </w:p>
    <w:p w:rsidR="00E144CE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Międzynarodowy mechanizm kontrolny 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>K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onwencji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o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prawach osób niepełnosprawnych</w:t>
      </w:r>
    </w:p>
    <w:p w:rsid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13DA" w:rsidRPr="008137F7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Anna Śledzińska-Simon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Wrocławski</w:t>
      </w:r>
    </w:p>
    <w:p w:rsidR="00E144CE" w:rsidRPr="008137F7" w:rsidRDefault="008137F7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Obowiązek dokonania racjonalnych usprawnień</w:t>
      </w:r>
      <w:r w:rsidR="003B13DA"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 –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u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 xml:space="preserve">wagi na tle wyroku </w:t>
      </w:r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TSUE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Jetta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Ring i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Lone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Skouboe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>Werge</w:t>
      </w:r>
      <w:proofErr w:type="spellEnd"/>
      <w:r w:rsidRPr="008137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137F7">
        <w:rPr>
          <w:rFonts w:ascii="Arial" w:eastAsia="EuniceEFN-Bold" w:hAnsi="Arial" w:cs="Arial"/>
          <w:b/>
          <w:bCs/>
          <w:i/>
          <w:sz w:val="24"/>
          <w:szCs w:val="24"/>
        </w:rPr>
        <w:t>(c-335/11 i c-337/11)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8137F7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137F7">
        <w:rPr>
          <w:rFonts w:ascii="Arial" w:hAnsi="Arial" w:cs="Arial"/>
          <w:b/>
          <w:bCs/>
          <w:iCs/>
          <w:sz w:val="24"/>
          <w:szCs w:val="24"/>
        </w:rPr>
        <w:t>dr Maciej Domański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Wymiaru Sprawiedliwości</w:t>
      </w:r>
    </w:p>
    <w:p w:rsidR="00E144CE" w:rsidRPr="00763566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Zawieranie małżeństw przez osoby z niepełnosprawnością intelektualną i psychiczną w prawie polskim a konwencja ONZ o prawach osób niepełnosprawnych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Paweł Kubicki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Szkoła Głowna Handlowa</w:t>
      </w:r>
    </w:p>
    <w:p w:rsidR="00E144CE" w:rsidRPr="00955658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>Bariery w edukacji włączającej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Monika Zima-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Parjaszewska</w:t>
      </w:r>
      <w:proofErr w:type="spellEnd"/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Akademia Pedagogiki Specjalnej im. Marii Grzegorzewskiej w Warszawie</w:t>
      </w:r>
    </w:p>
    <w:p w:rsidR="00E144CE" w:rsidRPr="00955658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Artykuł 12 </w:t>
      </w:r>
      <w:r>
        <w:rPr>
          <w:rFonts w:ascii="Arial" w:eastAsia="EuniceEFN-Bold" w:hAnsi="Arial" w:cs="Arial"/>
          <w:b/>
          <w:bCs/>
          <w:sz w:val="24"/>
          <w:szCs w:val="24"/>
        </w:rPr>
        <w:t>K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onwencji ONZ o prawach osób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z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 niepełnosprawnościami a ubezwłasnowolnienie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w P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olsce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Lechosław 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Kociucki</w:t>
      </w:r>
      <w:proofErr w:type="spellEnd"/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</w:t>
      </w:r>
    </w:p>
    <w:p w:rsidR="00E144CE" w:rsidRPr="00763566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Niektóre problemy nowelizacji polskiego prawa o ubezwłasnowolnieniu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Karolina Wierczyńska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E144CE" w:rsidRPr="00763566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 xml:space="preserve">Dekada działalności Międzynarodowego Trybunału Karnego </w:t>
      </w:r>
      <w:r w:rsidR="003B13DA" w:rsidRPr="00763566">
        <w:rPr>
          <w:rFonts w:ascii="Arial" w:eastAsia="EuniceEFN-Bold" w:hAnsi="Arial" w:cs="Arial"/>
          <w:b/>
          <w:bCs/>
          <w:i/>
          <w:sz w:val="24"/>
          <w:szCs w:val="24"/>
        </w:rPr>
        <w:t xml:space="preserve">– 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sukcesy i porażki międzynarodowego wymiaru sprawiedliwości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>dr Agnieszka Szpak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UMK</w:t>
      </w:r>
    </w:p>
    <w:p w:rsidR="003B13DA" w:rsidRPr="00955658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>Bronie autonomiczne w świetle międzynarodowego</w:t>
      </w:r>
      <w:r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955658">
        <w:rPr>
          <w:rFonts w:ascii="Arial" w:eastAsia="EuniceEFN-Bold" w:hAnsi="Arial" w:cs="Arial"/>
          <w:b/>
          <w:bCs/>
          <w:sz w:val="24"/>
          <w:szCs w:val="24"/>
        </w:rPr>
        <w:t>Prawa humanitarnego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3B13DA" w:rsidRPr="00763566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</w:t>
      </w:r>
      <w:r w:rsidR="005B377B">
        <w:rPr>
          <w:rFonts w:ascii="Arial" w:hAnsi="Arial" w:cs="Arial"/>
          <w:b/>
          <w:bCs/>
          <w:iCs/>
          <w:sz w:val="24"/>
          <w:szCs w:val="24"/>
        </w:rPr>
        <w:t>prof</w:t>
      </w: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5B377B">
        <w:rPr>
          <w:rFonts w:ascii="Arial" w:hAnsi="Arial" w:cs="Arial"/>
          <w:b/>
          <w:bCs/>
          <w:iCs/>
          <w:sz w:val="24"/>
          <w:szCs w:val="24"/>
        </w:rPr>
        <w:t>Prof</w:t>
      </w:r>
      <w:r w:rsidRPr="00763566">
        <w:rPr>
          <w:rFonts w:ascii="Arial" w:hAnsi="Arial" w:cs="Arial"/>
          <w:b/>
          <w:bCs/>
          <w:iCs/>
          <w:sz w:val="24"/>
          <w:szCs w:val="24"/>
        </w:rPr>
        <w:t>. INP PAN Monika Szwarc</w:t>
      </w:r>
    </w:p>
    <w:p w:rsidR="003B13DA" w:rsidRPr="00955658" w:rsidRDefault="003B13DA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E144CE" w:rsidRPr="00763566" w:rsidRDefault="00763566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Ograniczenia prawa dostępu do dokumentów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Instytucji unii europejskiej na podstawie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Rozporządzenia 1049/2001 w sprawie publicznego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d</w:t>
      </w:r>
      <w:r w:rsidRPr="00763566">
        <w:rPr>
          <w:rFonts w:ascii="Arial" w:eastAsia="EuniceEFN-Bold" w:hAnsi="Arial" w:cs="Arial"/>
          <w:b/>
          <w:bCs/>
          <w:i/>
          <w:sz w:val="24"/>
          <w:szCs w:val="24"/>
        </w:rPr>
        <w:t>ostępu do dokumentów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Default="005B377B" w:rsidP="005B37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 xml:space="preserve">ZESZYT </w:t>
      </w:r>
      <w:r w:rsidR="00E144CE"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3/2013</w:t>
      </w:r>
    </w:p>
    <w:p w:rsidR="005B377B" w:rsidRPr="005B377B" w:rsidRDefault="005B377B" w:rsidP="005B37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</w:p>
    <w:p w:rsidR="00A8233F" w:rsidRPr="00763566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763566">
        <w:rPr>
          <w:rFonts w:ascii="Arial" w:hAnsi="Arial" w:cs="Arial"/>
          <w:b/>
          <w:bCs/>
          <w:iCs/>
          <w:sz w:val="24"/>
          <w:szCs w:val="24"/>
        </w:rPr>
        <w:t xml:space="preserve">dr Joanna </w:t>
      </w:r>
      <w:proofErr w:type="spellStart"/>
      <w:r w:rsidRPr="00763566">
        <w:rPr>
          <w:rFonts w:ascii="Arial" w:hAnsi="Arial" w:cs="Arial"/>
          <w:b/>
          <w:bCs/>
          <w:iCs/>
          <w:sz w:val="24"/>
          <w:szCs w:val="24"/>
        </w:rPr>
        <w:t>Smarż</w:t>
      </w:r>
      <w:proofErr w:type="spellEnd"/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Politechnika Warszawska</w:t>
      </w:r>
    </w:p>
    <w:p w:rsidR="00E144CE" w:rsidRPr="008A0708" w:rsidRDefault="008A0708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Konstytucyjne uwarunkowania tworzenia</w:t>
      </w:r>
      <w:r w:rsidR="00A8233F"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samorządów zawodowych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A8233F" w:rsidRPr="008A070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>mgr Szymon Zaręba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INP PAN</w:t>
      </w:r>
    </w:p>
    <w:p w:rsidR="00A8233F" w:rsidRPr="008A0708" w:rsidRDefault="008A0708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Podstawy prawne zbiorowej odmowy uznania państw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n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a forum organizacji uniwersalnych</w:t>
      </w:r>
      <w:r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A8233F" w:rsidRPr="008A0708">
        <w:rPr>
          <w:rFonts w:ascii="Arial" w:eastAsia="EuniceEFN-Bold" w:hAnsi="Arial" w:cs="Arial"/>
          <w:b/>
          <w:bCs/>
          <w:i/>
          <w:sz w:val="24"/>
          <w:szCs w:val="24"/>
        </w:rPr>
        <w:t>–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studium przypadków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A8233F" w:rsidRPr="008A070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 xml:space="preserve">dr Marcin </w:t>
      </w:r>
      <w:proofErr w:type="spellStart"/>
      <w:r w:rsidRPr="008A0708">
        <w:rPr>
          <w:rFonts w:ascii="Arial" w:hAnsi="Arial" w:cs="Arial"/>
          <w:b/>
          <w:bCs/>
          <w:iCs/>
          <w:sz w:val="24"/>
          <w:szCs w:val="24"/>
        </w:rPr>
        <w:t>Asłanowicz</w:t>
      </w:r>
      <w:proofErr w:type="spellEnd"/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Warszawa</w:t>
      </w:r>
    </w:p>
    <w:p w:rsidR="00A8233F" w:rsidRPr="008A0708" w:rsidRDefault="008A0708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Status arbitra w postępowaniu arbitrażowym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A8233F" w:rsidRPr="008A070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 xml:space="preserve">dr Marcin M. </w:t>
      </w:r>
      <w:proofErr w:type="spellStart"/>
      <w:r w:rsidRPr="008A0708">
        <w:rPr>
          <w:rFonts w:ascii="Arial" w:hAnsi="Arial" w:cs="Arial"/>
          <w:b/>
          <w:bCs/>
          <w:iCs/>
          <w:sz w:val="24"/>
          <w:szCs w:val="24"/>
        </w:rPr>
        <w:t>Wiszowaty</w:t>
      </w:r>
      <w:proofErr w:type="spellEnd"/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Uniwersytet Gdański</w:t>
      </w:r>
    </w:p>
    <w:p w:rsidR="00A8233F" w:rsidRPr="008A0708" w:rsidRDefault="008A0708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Stanowe komisje etyki w USA jako przykład organów</w:t>
      </w:r>
      <w:r w:rsidR="00A8233F"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obywatelskiego audytu etycznego </w:t>
      </w:r>
      <w:r w:rsidR="00A8233F" w:rsidRPr="008A0708">
        <w:rPr>
          <w:rFonts w:ascii="Arial" w:eastAsia="EuniceEFN-Bold" w:hAnsi="Arial" w:cs="Arial"/>
          <w:b/>
          <w:bCs/>
          <w:i/>
          <w:sz w:val="24"/>
          <w:szCs w:val="24"/>
        </w:rPr>
        <w:t>–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ustrój,</w:t>
      </w:r>
      <w:r w:rsidR="00A8233F"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8A0708">
        <w:rPr>
          <w:rFonts w:ascii="Arial" w:eastAsia="EuniceEFN-Bold" w:hAnsi="Arial" w:cs="Arial"/>
          <w:b/>
          <w:bCs/>
          <w:i/>
          <w:sz w:val="24"/>
          <w:szCs w:val="24"/>
        </w:rPr>
        <w:t>kompetencje, znaczenie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A8233F" w:rsidRPr="008A070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A0708">
        <w:rPr>
          <w:rFonts w:ascii="Arial" w:hAnsi="Arial" w:cs="Arial"/>
          <w:b/>
          <w:bCs/>
          <w:iCs/>
          <w:sz w:val="24"/>
          <w:szCs w:val="24"/>
        </w:rPr>
        <w:t>mgr Joanna Uchańska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Akademia Pedagogiki Specjalnej im. Marii Grzegorzewskiej w Warszawie</w:t>
      </w:r>
    </w:p>
    <w:p w:rsidR="00A8233F" w:rsidRPr="008A070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8A0708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8A0708" w:rsidRPr="008A0708">
        <w:rPr>
          <w:rFonts w:ascii="Arial" w:hAnsi="Arial" w:cs="Arial"/>
          <w:b/>
          <w:bCs/>
          <w:i/>
          <w:iCs/>
          <w:sz w:val="24"/>
          <w:szCs w:val="24"/>
        </w:rPr>
        <w:t>Wprowadzenie do zasad moralności prawodawstwa</w:t>
      </w:r>
      <w:r w:rsidRPr="008A0708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8A070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A0708" w:rsidRPr="008A0708">
        <w:rPr>
          <w:rFonts w:ascii="Arial" w:eastAsia="EuniceEFN-Bold" w:hAnsi="Arial" w:cs="Arial"/>
          <w:b/>
          <w:bCs/>
          <w:i/>
          <w:sz w:val="24"/>
          <w:szCs w:val="24"/>
        </w:rPr>
        <w:t>Jerome Benthama jako przyczynek do dyskusji</w:t>
      </w:r>
      <w:r w:rsid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o</w:t>
      </w:r>
      <w:r w:rsidR="008A0708" w:rsidRPr="008A0708">
        <w:rPr>
          <w:rFonts w:ascii="Arial" w:eastAsia="EuniceEFN-Bold" w:hAnsi="Arial" w:cs="Arial"/>
          <w:b/>
          <w:bCs/>
          <w:i/>
          <w:sz w:val="24"/>
          <w:szCs w:val="24"/>
        </w:rPr>
        <w:t xml:space="preserve"> interesie publicznym i zasadzie proporcjonalności</w:t>
      </w: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A8233F" w:rsidRPr="00955658" w:rsidRDefault="00A8233F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E144CE" w:rsidRPr="005B377B" w:rsidRDefault="005B377B" w:rsidP="005B37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 xml:space="preserve">ZESZYT </w:t>
      </w:r>
      <w:r w:rsidR="00E144CE"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4/2013</w:t>
      </w:r>
    </w:p>
    <w:p w:rsidR="005B377B" w:rsidRDefault="005B377B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dr Edyta Lis</w:t>
      </w:r>
    </w:p>
    <w:p w:rsidR="002E730D" w:rsidRPr="00DE0949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DE0949">
        <w:rPr>
          <w:rFonts w:ascii="Arial" w:eastAsia="EuniceEFN" w:hAnsi="Arial" w:cs="Arial"/>
          <w:sz w:val="24"/>
          <w:szCs w:val="24"/>
        </w:rPr>
        <w:t>UMCS Lublin</w:t>
      </w:r>
    </w:p>
    <w:p w:rsidR="00E144CE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Ś</w:t>
      </w:r>
      <w:r w:rsidR="002F257B" w:rsidRPr="002F257B">
        <w:rPr>
          <w:rFonts w:ascii="Arial" w:eastAsia="EuniceEFN-Bold" w:hAnsi="Arial" w:cs="Arial"/>
          <w:b/>
          <w:bCs/>
          <w:i/>
          <w:sz w:val="24"/>
          <w:szCs w:val="24"/>
        </w:rPr>
        <w:t>rodki solidarnościowe w świetle artykułów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2F257B" w:rsidRPr="002F257B">
        <w:rPr>
          <w:rFonts w:ascii="Arial" w:eastAsia="EuniceEFN-Bold" w:hAnsi="Arial" w:cs="Arial"/>
          <w:b/>
          <w:bCs/>
          <w:i/>
          <w:sz w:val="24"/>
          <w:szCs w:val="24"/>
        </w:rPr>
        <w:t>Komisji prawa międzynarodowego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2F257B" w:rsidRPr="002F257B">
        <w:rPr>
          <w:rFonts w:ascii="Arial" w:eastAsia="EuniceEFN-Bold" w:hAnsi="Arial" w:cs="Arial"/>
          <w:b/>
          <w:bCs/>
          <w:i/>
          <w:sz w:val="24"/>
          <w:szCs w:val="24"/>
        </w:rPr>
        <w:t>o odpowiedzialności państwa za akty sprzeczne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2F257B" w:rsidRPr="002F257B">
        <w:rPr>
          <w:rFonts w:ascii="Arial" w:eastAsia="EuniceEFN-Bold" w:hAnsi="Arial" w:cs="Arial"/>
          <w:b/>
          <w:bCs/>
          <w:i/>
          <w:sz w:val="24"/>
          <w:szCs w:val="24"/>
        </w:rPr>
        <w:t>z prawem międzynarodowym</w:t>
      </w:r>
    </w:p>
    <w:p w:rsidR="00E144CE" w:rsidRPr="00955658" w:rsidRDefault="00E144C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Joanna Mucha-Kujawa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E144CE" w:rsidRPr="002F257B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Teoretycznoprawne aspekty przedstawicielstwa</w:t>
      </w:r>
      <w:r w:rsidR="002E730D"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="007C3AE5" w:rsidRPr="002F257B">
        <w:rPr>
          <w:rFonts w:ascii="Arial" w:eastAsia="EuniceEFN-Bold" w:hAnsi="Arial" w:cs="Arial"/>
          <w:b/>
          <w:bCs/>
          <w:i/>
          <w:sz w:val="24"/>
          <w:szCs w:val="24"/>
        </w:rPr>
        <w:t>podmiotów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prywatnych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Anna Urbańska-Łukaszewicz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Instytut Nauk Prawnych PAN</w:t>
      </w:r>
    </w:p>
    <w:p w:rsidR="00C45D5E" w:rsidRPr="002F257B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i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>Zakres uprawnienia małżonka do mieszkania</w:t>
      </w:r>
      <w:r w:rsidR="002E730D"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będącego własnością </w:t>
      </w:r>
      <w:r w:rsidR="007C3AE5" w:rsidRPr="002F257B">
        <w:rPr>
          <w:rFonts w:ascii="Arial" w:eastAsia="EuniceEFN-Bold" w:hAnsi="Arial" w:cs="Arial"/>
          <w:b/>
          <w:bCs/>
          <w:i/>
          <w:sz w:val="24"/>
          <w:szCs w:val="24"/>
        </w:rPr>
        <w:t>współmałżonka</w:t>
      </w:r>
    </w:p>
    <w:p w:rsidR="00C45D5E" w:rsidRPr="00955658" w:rsidRDefault="00C45D5E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-Bold" w:hAnsi="Arial" w:cs="Arial"/>
          <w:b/>
          <w:b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Joanna Wiak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UMCS w Lublinie</w:t>
      </w:r>
    </w:p>
    <w:p w:rsidR="00C45D5E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Pojęcie </w:t>
      </w:r>
      <w:r w:rsidRPr="002F257B">
        <w:rPr>
          <w:rFonts w:ascii="Arial" w:hAnsi="Arial" w:cs="Arial"/>
          <w:b/>
          <w:bCs/>
          <w:i/>
          <w:iCs/>
          <w:sz w:val="24"/>
          <w:szCs w:val="24"/>
        </w:rPr>
        <w:t>joint venture</w:t>
      </w:r>
    </w:p>
    <w:p w:rsidR="002F257B" w:rsidRPr="002F257B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Bożena Nowak-Chrząszczyk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lastRenderedPageBreak/>
        <w:t>Instytut Nauk Prawnych PAN</w:t>
      </w: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55658">
        <w:rPr>
          <w:rFonts w:ascii="Arial" w:eastAsia="EuniceEFN-Bold" w:hAnsi="Arial" w:cs="Arial"/>
          <w:b/>
          <w:bCs/>
          <w:sz w:val="24"/>
          <w:szCs w:val="24"/>
        </w:rPr>
        <w:t xml:space="preserve">GACACA – </w:t>
      </w:r>
      <w:r w:rsidR="002F257B" w:rsidRPr="002F257B">
        <w:rPr>
          <w:rFonts w:ascii="Arial" w:eastAsia="EuniceEFN-Bold" w:hAnsi="Arial" w:cs="Arial"/>
          <w:b/>
          <w:bCs/>
          <w:i/>
          <w:sz w:val="24"/>
          <w:szCs w:val="24"/>
        </w:rPr>
        <w:t>„inny” wymiar sprawiedliwości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730D" w:rsidRPr="002F257B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2F257B">
        <w:rPr>
          <w:rFonts w:ascii="Arial" w:hAnsi="Arial" w:cs="Arial"/>
          <w:b/>
          <w:bCs/>
          <w:iCs/>
          <w:sz w:val="24"/>
          <w:szCs w:val="24"/>
        </w:rPr>
        <w:t>mgr Paweł Brzozowski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eastAsia="EuniceEFN" w:hAnsi="Arial" w:cs="Arial"/>
          <w:sz w:val="24"/>
          <w:szCs w:val="24"/>
        </w:rPr>
      </w:pPr>
      <w:r w:rsidRPr="00955658">
        <w:rPr>
          <w:rFonts w:ascii="Arial" w:eastAsia="EuniceEFN" w:hAnsi="Arial" w:cs="Arial"/>
          <w:sz w:val="24"/>
          <w:szCs w:val="24"/>
        </w:rPr>
        <w:t>Szczecin</w:t>
      </w:r>
    </w:p>
    <w:p w:rsidR="002E730D" w:rsidRPr="002F257B" w:rsidRDefault="002F257B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Pozaustawowe kontratypy </w:t>
      </w:r>
      <w:r w:rsidR="002E730D" w:rsidRPr="002F257B">
        <w:rPr>
          <w:rFonts w:ascii="Arial" w:eastAsia="EuniceEFN-Bold" w:hAnsi="Arial" w:cs="Arial"/>
          <w:b/>
          <w:bCs/>
          <w:i/>
          <w:sz w:val="24"/>
          <w:szCs w:val="24"/>
        </w:rPr>
        <w:t>–</w:t>
      </w:r>
      <w:r w:rsidRPr="002F257B">
        <w:rPr>
          <w:rFonts w:ascii="Arial" w:eastAsia="EuniceEFN-Bold" w:hAnsi="Arial" w:cs="Arial"/>
          <w:b/>
          <w:bCs/>
          <w:i/>
          <w:sz w:val="24"/>
          <w:szCs w:val="24"/>
        </w:rPr>
        <w:t xml:space="preserve"> zarys problematyki </w:t>
      </w: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730D" w:rsidRPr="00955658" w:rsidRDefault="002E730D" w:rsidP="00DE0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2E730D" w:rsidRPr="00955658" w:rsidSect="00A7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niceEF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EF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Calligraphic801TL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1"/>
    <w:rsid w:val="002D4555"/>
    <w:rsid w:val="002E730D"/>
    <w:rsid w:val="002F257B"/>
    <w:rsid w:val="00382C22"/>
    <w:rsid w:val="003B13DA"/>
    <w:rsid w:val="0049122A"/>
    <w:rsid w:val="00553871"/>
    <w:rsid w:val="005B377B"/>
    <w:rsid w:val="006F22E3"/>
    <w:rsid w:val="00712EC3"/>
    <w:rsid w:val="00725856"/>
    <w:rsid w:val="00763566"/>
    <w:rsid w:val="007C3AE5"/>
    <w:rsid w:val="008137F7"/>
    <w:rsid w:val="008A0708"/>
    <w:rsid w:val="00955658"/>
    <w:rsid w:val="00A75A35"/>
    <w:rsid w:val="00A8233F"/>
    <w:rsid w:val="00AA5EBC"/>
    <w:rsid w:val="00C24723"/>
    <w:rsid w:val="00C45D5E"/>
    <w:rsid w:val="00DE0949"/>
    <w:rsid w:val="00E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53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538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871"/>
    <w:pPr>
      <w:ind w:left="720"/>
      <w:contextualSpacing/>
    </w:pPr>
  </w:style>
  <w:style w:type="paragraph" w:styleId="Bezodstpw">
    <w:name w:val="No Spacing"/>
    <w:uiPriority w:val="1"/>
    <w:qFormat/>
    <w:rsid w:val="00553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53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538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871"/>
    <w:pPr>
      <w:ind w:left="720"/>
      <w:contextualSpacing/>
    </w:pPr>
  </w:style>
  <w:style w:type="paragraph" w:styleId="Bezodstpw">
    <w:name w:val="No Spacing"/>
    <w:uiPriority w:val="1"/>
    <w:qFormat/>
    <w:rsid w:val="0055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Majka</cp:lastModifiedBy>
  <cp:revision>2</cp:revision>
  <dcterms:created xsi:type="dcterms:W3CDTF">2015-07-16T14:33:00Z</dcterms:created>
  <dcterms:modified xsi:type="dcterms:W3CDTF">2015-07-16T14:33:00Z</dcterms:modified>
</cp:coreProperties>
</file>